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9" w:rsidRPr="00ED64B2" w:rsidRDefault="00F020B1" w:rsidP="006D62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Перечень </w:t>
      </w:r>
      <w:r w:rsidR="006D6259">
        <w:rPr>
          <w:rFonts w:ascii="Times New Roman" w:hAnsi="Times New Roman" w:cs="Times New Roman"/>
          <w:b/>
        </w:rPr>
        <w:t>документов</w:t>
      </w:r>
      <w:r>
        <w:rPr>
          <w:rFonts w:ascii="Times New Roman" w:hAnsi="Times New Roman" w:cs="Times New Roman"/>
          <w:b/>
        </w:rPr>
        <w:t>, необходимых для подачи заявлений в 1 класс</w:t>
      </w:r>
    </w:p>
    <w:p w:rsidR="006D6259" w:rsidRPr="00ED64B2" w:rsidRDefault="006D6259" w:rsidP="006D62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D64B2">
        <w:rPr>
          <w:rFonts w:ascii="Times New Roman" w:hAnsi="Times New Roman" w:cs="Times New Roman"/>
        </w:rPr>
        <w:t xml:space="preserve"> паспорт</w:t>
      </w:r>
    </w:p>
    <w:p w:rsidR="006D6259" w:rsidRPr="00ED64B2" w:rsidRDefault="006D6259" w:rsidP="006D62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64B2">
        <w:rPr>
          <w:rFonts w:ascii="Times New Roman" w:hAnsi="Times New Roman" w:cs="Times New Roman"/>
        </w:rPr>
        <w:t xml:space="preserve"> оригинал и ксерокопию свидетельства о рождении ребенка</w:t>
      </w:r>
    </w:p>
    <w:p w:rsidR="006D6259" w:rsidRPr="00ED64B2" w:rsidRDefault="006D6259" w:rsidP="006D62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64B2">
        <w:rPr>
          <w:rFonts w:ascii="Times New Roman" w:hAnsi="Times New Roman" w:cs="Times New Roman"/>
        </w:rPr>
        <w:t>оригинал и ксерокопию</w:t>
      </w:r>
    </w:p>
    <w:p w:rsidR="006D6259" w:rsidRPr="00ED64B2" w:rsidRDefault="006D6259" w:rsidP="006D6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B2">
        <w:rPr>
          <w:rFonts w:ascii="Times New Roman" w:hAnsi="Times New Roman" w:cs="Times New Roman"/>
        </w:rPr>
        <w:t>свидетельства о регистрации ребенка  по месту жительства на закрепленной территории или свидетельство о регистрации ребенка по месту пребывания</w:t>
      </w:r>
    </w:p>
    <w:p w:rsidR="006D6259" w:rsidRPr="00ED64B2" w:rsidRDefault="006D6259" w:rsidP="006D6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B2">
        <w:rPr>
          <w:rFonts w:ascii="Times New Roman" w:hAnsi="Times New Roman" w:cs="Times New Roman"/>
        </w:rPr>
        <w:t>Родители, (законные представители) ребенка, являющегося иностранным гражданином или лицом без гражданства,  дополнительно предъявляют:</w:t>
      </w:r>
    </w:p>
    <w:p w:rsidR="006D6259" w:rsidRPr="00ED64B2" w:rsidRDefault="006D6259" w:rsidP="006D625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64B2">
        <w:rPr>
          <w:rFonts w:ascii="Times New Roman" w:hAnsi="Times New Roman" w:cs="Times New Roman"/>
        </w:rPr>
        <w:t>заверенные в установленном  порядке копии документов, подтверждающие родство заявителя (или законность представления прав обучающегося);</w:t>
      </w:r>
    </w:p>
    <w:p w:rsidR="00B70228" w:rsidRDefault="006D6259" w:rsidP="006D6259">
      <w:r w:rsidRPr="00ED64B2">
        <w:rPr>
          <w:rFonts w:ascii="Times New Roman" w:hAnsi="Times New Roman" w:cs="Times New Roman"/>
        </w:rPr>
        <w:t>документы, подтверждающие  право заявителя на пребывание в РФ)</w:t>
      </w:r>
    </w:p>
    <w:sectPr w:rsidR="00B70228" w:rsidSect="00B7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A68"/>
    <w:multiLevelType w:val="hybridMultilevel"/>
    <w:tmpl w:val="931ADD2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BF338C9"/>
    <w:multiLevelType w:val="hybridMultilevel"/>
    <w:tmpl w:val="F8AED0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6259"/>
    <w:rsid w:val="00022ECF"/>
    <w:rsid w:val="006D6259"/>
    <w:rsid w:val="00B70228"/>
    <w:rsid w:val="00F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Pokryshkina</dc:creator>
  <cp:lastModifiedBy>Pokryshkina</cp:lastModifiedBy>
  <cp:revision>3</cp:revision>
  <cp:lastPrinted>2017-01-26T12:30:00Z</cp:lastPrinted>
  <dcterms:created xsi:type="dcterms:W3CDTF">2017-01-26T12:29:00Z</dcterms:created>
  <dcterms:modified xsi:type="dcterms:W3CDTF">2017-01-26T12:40:00Z</dcterms:modified>
</cp:coreProperties>
</file>